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4C0" w:rsidRDefault="005274C0" w:rsidP="005274C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</w:p>
    <w:p w:rsidR="005274C0" w:rsidRDefault="005274C0" w:rsidP="005274C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r w:rsidR="00381D3A">
        <w:rPr>
          <w:rFonts w:ascii="Times New Roman" w:hAnsi="Times New Roman"/>
          <w:b/>
          <w:sz w:val="28"/>
          <w:szCs w:val="28"/>
        </w:rPr>
        <w:t>Жуков</w:t>
      </w:r>
      <w:r>
        <w:rPr>
          <w:rFonts w:ascii="Times New Roman" w:hAnsi="Times New Roman"/>
          <w:b/>
          <w:sz w:val="28"/>
          <w:szCs w:val="28"/>
        </w:rPr>
        <w:t>ская СОШ»</w:t>
      </w:r>
    </w:p>
    <w:p w:rsidR="005274C0" w:rsidRDefault="00381D3A" w:rsidP="00381D3A">
      <w:pPr>
        <w:pStyle w:val="af2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514725" cy="1981200"/>
            <wp:effectExtent l="0" t="0" r="9525" b="0"/>
            <wp:docPr id="3" name="Рисунок 3" descr="E:\Печать 30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чать 30.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4C0" w:rsidRPr="00A914E2" w:rsidRDefault="005274C0" w:rsidP="005274C0">
      <w:pPr>
        <w:pStyle w:val="af2"/>
        <w:jc w:val="right"/>
        <w:rPr>
          <w:rFonts w:ascii="Times New Roman" w:hAnsi="Times New Roman"/>
          <w:b/>
          <w:sz w:val="28"/>
          <w:szCs w:val="28"/>
        </w:rPr>
      </w:pPr>
    </w:p>
    <w:p w:rsidR="005274C0" w:rsidRDefault="005274C0" w:rsidP="00527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5274C0" w:rsidRDefault="005274C0" w:rsidP="005274C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курса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Россия - мои горизонты»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10–11-х классов</w:t>
      </w:r>
    </w:p>
    <w:bookmarkEnd w:id="0"/>
    <w:p w:rsidR="005274C0" w:rsidRDefault="005274C0" w:rsidP="005274C0">
      <w:pPr>
        <w:tabs>
          <w:tab w:val="center" w:pos="7583"/>
          <w:tab w:val="right" w:pos="151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74C0" w:rsidRDefault="005274C0" w:rsidP="005274C0">
      <w:pPr>
        <w:tabs>
          <w:tab w:val="center" w:pos="7583"/>
          <w:tab w:val="right" w:pos="151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274C0" w:rsidRDefault="005274C0" w:rsidP="005274C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36"/>
          <w:szCs w:val="36"/>
          <w:lang w:eastAsia="ru-RU"/>
        </w:rPr>
      </w:pPr>
    </w:p>
    <w:p w:rsidR="005274C0" w:rsidRDefault="005274C0" w:rsidP="005274C0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5274C0" w:rsidRDefault="005274C0" w:rsidP="00527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</w:p>
    <w:p w:rsidR="005274C0" w:rsidRDefault="005274C0" w:rsidP="005274C0">
      <w:pPr>
        <w:autoSpaceDE w:val="0"/>
        <w:autoSpaceDN w:val="0"/>
        <w:adjustRightInd w:val="0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D3A" w:rsidRDefault="00381D3A" w:rsidP="005274C0">
      <w:pPr>
        <w:autoSpaceDE w:val="0"/>
        <w:autoSpaceDN w:val="0"/>
        <w:adjustRightInd w:val="0"/>
        <w:spacing w:after="0" w:line="240" w:lineRule="auto"/>
        <w:ind w:right="-5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4C0" w:rsidRDefault="005274C0" w:rsidP="00527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4C0" w:rsidRDefault="005274C0" w:rsidP="005274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4C0" w:rsidRDefault="005274C0" w:rsidP="005274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4C0" w:rsidRDefault="005274C0" w:rsidP="005274C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274C0" w:rsidRDefault="005274C0" w:rsidP="005274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274C0" w:rsidRDefault="005274C0" w:rsidP="005274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274C0" w:rsidRDefault="005274C0" w:rsidP="005274C0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5274C0" w:rsidRPr="00AF3916" w:rsidRDefault="005274C0" w:rsidP="005274C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202</w:t>
      </w:r>
      <w:r w:rsidRPr="00AF391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-2024 учебный год</w:t>
      </w:r>
    </w:p>
    <w:p w:rsidR="004240DE" w:rsidRDefault="004240DE">
      <w:pPr>
        <w:spacing w:after="0" w:line="240" w:lineRule="auto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4240DE" w:rsidRDefault="00432B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4240DE" w:rsidRDefault="00432BAA">
      <w:pPr>
        <w:spacing w:after="0" w:line="240" w:lineRule="auto"/>
        <w:rPr>
          <w:sz w:val="24"/>
          <w:szCs w:val="24"/>
        </w:rPr>
      </w:pPr>
      <w:r>
        <w:tab/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1. </w:t>
      </w:r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Вводный урок «Моя Россия – мои горизонты» (обзор отраслей экономического развития РФ – счастье в труде)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 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факты об отраслях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 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2. </w:t>
      </w:r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Тематический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профориентационный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урок «Открой своё будущее»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(введение в профориентацию) (1 час)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В 10 классе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: в ходе занятия обучающиеся получают информацию по следующим направлениям профессиональной деятельности: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естественно-научное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направление;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инженерно-техническое направление;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информационно-технологическое направление;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оборонно-спортивное направление;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производственно-технологическое направление;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социально-гуманитарное направление;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финансово-экономическое направление;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творческое направление. 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Информирование обучающихся об особенностях рынка труда.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компетентностном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профиле специалистов из разных направлений. Знакомство с инструментами и мероприятиями профессионального выбора. 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В 11 классе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: занятие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направлен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в вопросы самоопределения. Овладение приемами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ВО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3.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Профориентационная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диагностика № 1 «Мой профиль» и разбор результатов (1 час) </w:t>
      </w:r>
    </w:p>
    <w:p w:rsidR="004240DE" w:rsidRPr="00AF3916" w:rsidRDefault="00432BAA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</w:pPr>
      <w:proofErr w:type="spellStart"/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Профориентационная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диагностика обучающихся на интернет-платформе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profmin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(для незарегистрированных участников) позволяет определить требуемый объем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профориентационной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профориентационной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работы.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–о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коло 15 минут. По итогам диагностики рекомендуется проведение консультации по полученным результатам (в индивидуальном или групповом формате). </w:t>
      </w:r>
    </w:p>
    <w:p w:rsidR="004240DE" w:rsidRPr="00AF3916" w:rsidRDefault="00432BA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lastRenderedPageBreak/>
        <w:t xml:space="preserve">Тема </w:t>
      </w:r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4.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</w:t>
      </w:r>
    </w:p>
    <w:p w:rsidR="004240DE" w:rsidRDefault="00432BA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 </w:t>
      </w:r>
    </w:p>
    <w:p w:rsidR="004240DE" w:rsidRDefault="00432BAA">
      <w:pPr>
        <w:spacing w:after="0" w:line="240" w:lineRule="auto"/>
        <w:ind w:firstLine="709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5.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 </w:t>
      </w:r>
    </w:p>
    <w:p w:rsidR="004240DE" w:rsidRDefault="00432BAA">
      <w:pPr>
        <w:spacing w:after="0" w:line="240" w:lineRule="auto"/>
        <w:ind w:firstLine="709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</w:t>
      </w:r>
      <w:proofErr w:type="gramEnd"/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артефакта). </w:t>
      </w:r>
    </w:p>
    <w:p w:rsidR="004240DE" w:rsidRDefault="00432BAA">
      <w:pPr>
        <w:spacing w:after="0"/>
        <w:ind w:firstLine="709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6.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«Россия в деле» (часть 1) (на выбор: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импортозамещение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, авиастроение, судовождение, судостроение, лесная промышленность)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 </w:t>
      </w:r>
    </w:p>
    <w:p w:rsidR="004240DE" w:rsidRDefault="00432BAA">
      <w:pPr>
        <w:spacing w:after="0"/>
        <w:ind w:firstLine="709"/>
        <w:jc w:val="both"/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импортозамещение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, авиастроение, судовождение, судостроение, лесная промышленность</w:t>
      </w:r>
      <w:r w:rsidRPr="00AF3916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</w:t>
      </w:r>
    </w:p>
    <w:p w:rsidR="004240DE" w:rsidRDefault="00432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7.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 </w:t>
      </w:r>
    </w:p>
    <w:p w:rsidR="004240DE" w:rsidRDefault="00432B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 </w:t>
      </w:r>
    </w:p>
    <w:p w:rsidR="004240DE" w:rsidRPr="00AF3916" w:rsidRDefault="00432BAA">
      <w:pPr>
        <w:ind w:firstLine="708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8.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(1 час) </w:t>
      </w:r>
    </w:p>
    <w:p w:rsidR="004240DE" w:rsidRDefault="00432B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9.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цифровизации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10.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робототехник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и</w:t>
      </w:r>
      <w:proofErr w:type="gram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др.)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‒ Завершающий этап (закрепление полученных знаний, получение цифрового артефакта).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11.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«Россия в деле» (часть 2) (на выбор: медицина, реабилитация, генетика)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  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>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12.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 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Популяризация и просвещение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 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13.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 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инженерного дела (инженерии),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 w:line="240" w:lineRule="auto"/>
        <w:ind w:firstLine="708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14.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актуализируют знания о возможностях и ограничениях работы в государственных структурах.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15.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кибербезопасности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, юрист и др.)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16.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занятие-рефлексия «Моё будущее – моя страна» 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Разбор и обсуждение полученного опыта в рамках серии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профориентационных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17.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«Россия плодородная: узнаю о достижениях агропромышленного комплекса страны» (агропромышленный комплекс)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18.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аграрной сфере, в рамках которой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‒ Завершающий этап (закрепление полученных знаний, получение цифрового артефакта).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19.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Популяризация и просвещение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20.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биотехнолог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и др.)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21.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«Россия добрая: узнаю о профессиях на благо общества» (сфера социального развития, туризма и гостеприимства)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Популяризация и просвещение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22.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Профессиональная проба в социальной сфере,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23.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«Россия креативная: узнаю творческие профессии» (сфера культуры и искусства) 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Популяризация и просвещение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24.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25.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«Один день в профессии»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(часть 1) (учитель, актер, эколог)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Формирование познавательного интереса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медийными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личностями – популярными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блогерами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26.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«Один день в профессии» 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(часть 2) (пожарный, ветеринар, повар)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Формирование познавательного интереса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медийными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личностями – популярными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блогерами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27.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Профориентационный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сериал проекта «Билет в будущее» 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(часть 1)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профориентационного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IT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альпаки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», шеф-повар ресторана «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Peshi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».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3 серия: инженер-технолог отдела анализа эффективности и сборки автомобилей компании «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Камаз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», архитектор и руководитель «Архитектурного бюро Маликова»,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нейробиолог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начальник лаборатории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нейронаук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Курчатовского комплекса НБИКС-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природоподобных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технологий (НИЦ «Курчатовский институт»).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синхротронно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-нейтринных исследований (НИЦ «Курчатовский институт»).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28.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Профориентационный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сериал проекта «Билет в будущее»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(часть 2)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профориентационного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сериала для школьников.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Каждая серия знакомит с представителями разных сфер: медицина,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IT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5 серия: сварщик, методист в Музее оптики, врач ЛФК и спортивной медицины,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реабилитолог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стора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«Палаты», основатель дома-музея «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Этнодом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».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7 серия: сыровар на семейном предприятии, оператор ЧПУ в компании «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Лобаев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Армс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», учитель физики, замдиректора школы «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Экотех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+».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29.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инженерной сфере» (</w:t>
      </w:r>
      <w:proofErr w:type="gram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моделирующая</w:t>
      </w:r>
      <w:proofErr w:type="gram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онлайн-проба на платформе проекта «Билет в будущее»)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Темы 29-33 – серия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профориентационных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30.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цифровой сфере» (</w:t>
      </w:r>
      <w:proofErr w:type="gram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моделирующая</w:t>
      </w:r>
      <w:proofErr w:type="gram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онлайн-проба на платформе проекта «Билет в будущее»)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31.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сфере промышленности» (</w:t>
      </w:r>
      <w:proofErr w:type="gram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моделирующая</w:t>
      </w:r>
      <w:proofErr w:type="gram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онлайн-проба на платформе проекта «Билет в будущее»)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https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://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bvbinfo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ru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32.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сфере медицины» (</w:t>
      </w:r>
      <w:proofErr w:type="gram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моделирующая</w:t>
      </w:r>
      <w:proofErr w:type="gram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онлайн-проба на платформе проекта «Билет в будущее»)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33. </w:t>
      </w:r>
      <w:proofErr w:type="spell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занятие «Пробую профессию в креативной сфере» (</w:t>
      </w:r>
      <w:proofErr w:type="gramStart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моделирующая</w:t>
      </w:r>
      <w:proofErr w:type="gramEnd"/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онлайн-проба на платформе проекта «Билет в будущее»)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обучающимся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необходимо пройти последовательность этапов: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Знакомство с профессией и профессиональной областью.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Постановка задачи и подготовительно-обучающий этап.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Практическое выполнение задания.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Завершающий этап (закрепление полученных знаний, получение цифрового артефакта).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Тема 34. </w:t>
      </w:r>
      <w:proofErr w:type="spellStart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>Профориентационное</w:t>
      </w:r>
      <w:proofErr w:type="spellEnd"/>
      <w:r w:rsidRPr="00AF3916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 w:bidi="ar"/>
        </w:rPr>
        <w:t xml:space="preserve"> занятие «Моё будущее – Моя страна»</w:t>
      </w: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(1 час) 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обучающихся</w:t>
      </w:r>
      <w:proofErr w:type="gram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Построение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дальнейших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шагов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в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области</w:t>
      </w:r>
      <w:proofErr w:type="spellEnd"/>
      <w:proofErr w:type="gram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профессионального</w:t>
      </w:r>
      <w:proofErr w:type="spellEnd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  <w:sz w:val="24"/>
          <w:szCs w:val="24"/>
          <w:lang w:val="en-US" w:eastAsia="zh-CN" w:bidi="ar"/>
        </w:rPr>
        <w:t>самоопределения</w:t>
      </w:r>
      <w:proofErr w:type="spellEnd"/>
    </w:p>
    <w:p w:rsidR="004240DE" w:rsidRDefault="004240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40DE" w:rsidRDefault="00432BAA">
      <w:pPr>
        <w:pStyle w:val="aa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курса внеурочной деятельности</w:t>
      </w: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Занятия в рамках программы направлены на обеспечение достижения школьниками следующих личностных,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результатов.</w:t>
      </w:r>
    </w:p>
    <w:p w:rsidR="004240DE" w:rsidRDefault="00424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0DE" w:rsidRDefault="00432B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 сфере гражданского воспитания: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осознание своих конституционных прав и обязанностей, уважение закона и правопорядка;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сформированность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гражданской позиции обучающегося как активного и ответственного члена российского общества.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 сфере патриотического воспитания: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осознание духовных ценностей российского народа;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сформированность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 сфере духовно-нравственного воспитания: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способность оценивать ситуацию и принимать осознанные решения, ориентируясь на морально-нравственные нормы и ценности.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 сфере эстетического воспитания: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готовность к самовыражению в разных видах искусства, стремление проявлять качества творческой личности;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эстетическое отношение к миру, включая эстетику быта, научного и технического творчества, спорта, труда и общественных отношений.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>В сфере трудового воспитания: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готовность к труду, осознание ценности мастерства, трудолюбие;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готовность к активной деятельности технологической и социальной направленности, способность инициировать, планировать и самостоятельно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выполнять такую деятельность;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готовность и способность к образованию и самообразованию на протяжении всей жизни.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 сфере экологического воспитания: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сформированность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умение прогнозировать неблагоприятные экологические последствия предпринимаемых действий, предотвращать их;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планирование и осуществление действий в окружающей среде на основе знания целей устойчивого развития человечества.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 сфере ценности научного познания: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совершенствование языковой и читательской культуры как средства взаимодействия между людьми и познания мира; </w:t>
      </w: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4240DE" w:rsidRDefault="00432B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lastRenderedPageBreak/>
        <w:t xml:space="preserve">‒ </w:t>
      </w:r>
      <w:proofErr w:type="spellStart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сформированность</w:t>
      </w:r>
      <w:proofErr w:type="spellEnd"/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мире.</w:t>
      </w:r>
    </w:p>
    <w:p w:rsidR="004240DE" w:rsidRDefault="004240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40DE" w:rsidRDefault="00432B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 </w:t>
      </w:r>
    </w:p>
    <w:p w:rsidR="004240DE" w:rsidRDefault="00432BAA">
      <w:pPr>
        <w:spacing w:after="0" w:line="240" w:lineRule="auto"/>
        <w:jc w:val="both"/>
        <w:rPr>
          <w:b/>
          <w:bCs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 сфере овладения универсальными познавательными действиями: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самостоятельно формулировать и актуализировать проблему, рассматривать ее всесторонне;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выявлять закономерности и противоречия в рассматриваемых явлениях;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разрабатывать план решения проблемы с учетом анализа имеющихся материальных и нематериальных ресурсов.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 сфере овладения универсальными коммуникативными действиями: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владеть различными способами общения и взаимодействия;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развернуто и логично излагать свою точку зрения с использованием языковых средств;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выбирать тематику и методы совместных действий с учетом общих интересов и возможностей каждого члена коллектива;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осуществлять позитивное стратегическое поведение в различных ситуациях, проявлять творчество и воображение, быть инициативным;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понимать и использовать преимущества командной и индивидуальной работы;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работы. </w:t>
      </w:r>
    </w:p>
    <w:p w:rsidR="004240DE" w:rsidRDefault="00432BAA">
      <w:pPr>
        <w:spacing w:after="0" w:line="240" w:lineRule="auto"/>
        <w:jc w:val="both"/>
        <w:rPr>
          <w:b/>
          <w:bCs/>
          <w:sz w:val="24"/>
          <w:szCs w:val="24"/>
        </w:rPr>
      </w:pPr>
      <w:r w:rsidRPr="00AF3916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В сфере овладения универсальными регулятивными действиями: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‒ самостоятельно осуществлять познавательную деятельность, выявлять проблемы, ставить и формулировать собственные задачи в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 </w:t>
      </w: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образовательной деятельности и жизненных ситуациях;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самостоятельно составлять план решения проблемы с учетом имеющихся ресурсов, собственных возможностей и предпочтений;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делать осознанный выбор, аргументировать его, брать ответственность за решение;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 xml:space="preserve">‒ давать оценку новым ситуациям, вносить коррективы в деятельность, оценивать соответствие результатов целям; </w:t>
      </w:r>
    </w:p>
    <w:p w:rsidR="004240DE" w:rsidRDefault="00432BAA">
      <w:pPr>
        <w:spacing w:after="0" w:line="240" w:lineRule="auto"/>
        <w:jc w:val="both"/>
        <w:rPr>
          <w:sz w:val="24"/>
          <w:szCs w:val="24"/>
        </w:rPr>
      </w:pPr>
      <w:r w:rsidRPr="00AF3916">
        <w:rPr>
          <w:rFonts w:ascii="Times New Roman" w:eastAsia="SimSun" w:hAnsi="Times New Roman" w:cs="Times New Roman"/>
          <w:color w:val="000000"/>
          <w:sz w:val="24"/>
          <w:szCs w:val="24"/>
          <w:lang w:eastAsia="zh-CN" w:bidi="ar"/>
        </w:rPr>
        <w:t>‒ оценивать приобретенный опыт.</w:t>
      </w:r>
    </w:p>
    <w:p w:rsidR="004240DE" w:rsidRDefault="00432B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классное собрание.  </w:t>
      </w:r>
      <w:r>
        <w:rPr>
          <w:rFonts w:ascii="Times New Roman" w:hAnsi="Times New Roman" w:cs="Times New Roman"/>
          <w:b/>
          <w:sz w:val="24"/>
          <w:szCs w:val="24"/>
        </w:rPr>
        <w:t>Трудоёмкость:</w:t>
      </w:r>
      <w:r>
        <w:rPr>
          <w:rFonts w:ascii="Times New Roman" w:hAnsi="Times New Roman" w:cs="Times New Roman"/>
          <w:sz w:val="24"/>
          <w:szCs w:val="24"/>
        </w:rPr>
        <w:t xml:space="preserve"> 1 час в неделю, 34 часа в год.</w:t>
      </w:r>
    </w:p>
    <w:p w:rsidR="004240DE" w:rsidRDefault="00432BAA">
      <w:pPr>
        <w:pStyle w:val="aa"/>
        <w:numPr>
          <w:ilvl w:val="1"/>
          <w:numId w:val="2"/>
        </w:numPr>
        <w:ind w:right="180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>
        <w:rPr>
          <w:rFonts w:ascii="Times New Roman" w:hAnsi="Times New Roman" w:cs="Times New Roman"/>
          <w:sz w:val="24"/>
          <w:szCs w:val="28"/>
        </w:rPr>
        <w:t xml:space="preserve">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tbl>
      <w:tblPr>
        <w:tblW w:w="12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976"/>
        <w:gridCol w:w="2268"/>
      </w:tblGrid>
      <w:tr w:rsidR="007318E2" w:rsidTr="007318E2">
        <w:trPr>
          <w:trHeight w:val="769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268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ЭОР и ЦОР</w:t>
            </w: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Вводный урок «Моя Россия — мои горизонты»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(обзор отраслей экономического развития РФ — счастье в труде)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рофориентационное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https://bvbinfo.ru/</w:t>
            </w: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Тематический </w:t>
            </w: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профориентационный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урок «Открой своё будущее» </w:t>
            </w:r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(введение в профориентацию)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рофориентационное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Профориентационная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диагностика № 1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«Мой профиль» и разбор результатов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«Система образования России» </w:t>
            </w:r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(</w:t>
            </w: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дополнительное образование, уровни профессионального образования, стратегии поступления)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рофориентационное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сфере науки и образования»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(</w:t>
            </w:r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моделирующая</w:t>
            </w:r>
            <w:proofErr w:type="gram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проба)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«Россия в деле»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(часть 1) (на выбор: </w:t>
            </w: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импортозамещение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авиастроение, судовождение, судостроение, лесная промышленность)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рофориентационное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«Россия промышленная: узнаю достижения страны в сфере промышленности и производства»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(тяжелая промышленность, добыча и переработка сырья)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рофориентационное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сфере промышленности»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профессиональная 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</w:pPr>
            <w:proofErr w:type="spell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«Россия цифровая: узнаю достижения страны в области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цифровых технологий» (информационные технологии, искусственный интеллект, </w:t>
            </w:r>
            <w:proofErr w:type="gramEnd"/>
          </w:p>
          <w:p w:rsidR="007318E2" w:rsidRDefault="00731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робототехника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(1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час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рофориентационное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области цифровых технологий»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онлайн-проба на платформе проекта «Билет в будущее» по профессиям на выбор: программист, </w:t>
            </w:r>
            <w:proofErr w:type="spellStart"/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робототехник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</w:t>
            </w:r>
            <w:proofErr w:type="gram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др.)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профессиональная 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336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«Россия в деле» (часть 2) (на выбор: медицина, реабилитация, генетика)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рофориентационное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рофориентационное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</w:t>
            </w:r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р-</w:t>
            </w:r>
            <w:proofErr w:type="gram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конструктор, электромонтер и др.)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профессиональная 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</w:t>
            </w: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особенности работы и профессии в </w:t>
            </w:r>
            <w:proofErr w:type="gramEnd"/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этих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службах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рофориентационное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сфере управления и безопасности» -</w:t>
            </w:r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проба на платформе проекта «Билет в будущее» по профессиям на выбор: специалист по </w:t>
            </w: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кибербезопасности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, юрист и др.) </w:t>
            </w:r>
            <w:proofErr w:type="gramEnd"/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</w:t>
            </w:r>
          </w:p>
          <w:p w:rsidR="007318E2" w:rsidRDefault="007318E2">
            <w:pPr>
              <w:spacing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проба)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занятие-рефлексия «Моё будущее — моя страна»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Профориентационное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«Россия плодородная: узнаю о достижениях агропромышленного комплекса страны»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агропромышленный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комплекс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Профориентационное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аграрной сфере»</w:t>
            </w:r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онлайн-проба на платформе проекта «Билет в будущее» по профессиям на выбор: агроном, зоотехник и др.)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after="0"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</w:t>
            </w:r>
          </w:p>
          <w:p w:rsidR="007318E2" w:rsidRDefault="007318E2">
            <w:pPr>
              <w:spacing w:after="0"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проба)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Профориентационное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области медицины»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биотехнолог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и др.)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after="0"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</w:t>
            </w:r>
          </w:p>
          <w:p w:rsidR="007318E2" w:rsidRDefault="00731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«Россия добрая: узнаю о профессиях на благо общества»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(сфера социального развития, туризма и гостеприимства)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Профориентационное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на благо общества»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after="0"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</w:t>
            </w:r>
          </w:p>
          <w:p w:rsidR="007318E2" w:rsidRDefault="00731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«Россия креативная: узнаю творческие профессии»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(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сфера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культуры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искусства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Профориентационное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</w:t>
            </w:r>
            <w:proofErr w:type="gramEnd"/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продюсер</w:t>
            </w:r>
            <w:proofErr w:type="spellEnd"/>
            <w:proofErr w:type="gram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др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.)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after="0"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«Один день в профессии» (часть 1) (учитель, актер, эколог)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Профориентационное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«Один день в профессии» (часть 2) (пожарный, ветеринар, повар)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Профориентационное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565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Профориентационный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сериал проекта «Билет в будущее» (часть 1)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Профориентационное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Профориентационный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сериал проекта «Билет в будущее» (часть 2)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Профориентационное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инженерной сфере»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(</w:t>
            </w:r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моделирующая</w:t>
            </w:r>
            <w:proofErr w:type="gram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онлайн-проба на платформе проекта «Билет в будущее»)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after="0"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цифровой сфере»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(</w:t>
            </w:r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моделирующая</w:t>
            </w:r>
            <w:proofErr w:type="gram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after="0"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сфере промышленности»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(</w:t>
            </w:r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моделирующая</w:t>
            </w:r>
            <w:proofErr w:type="gram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after="0"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сфере медицины»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(</w:t>
            </w:r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моделирующая</w:t>
            </w:r>
            <w:proofErr w:type="gram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after="0"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«Пробую профессию в креативной сфере» </w:t>
            </w:r>
          </w:p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(</w:t>
            </w:r>
            <w:proofErr w:type="gram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моделирующая</w:t>
            </w:r>
            <w:proofErr w:type="gram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онлайн-проба на платформе проекта «Билет в будущее») 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spacing w:after="0" w:line="240" w:lineRule="auto"/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</w:t>
            </w: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нлайн-проба </w:t>
            </w:r>
          </w:p>
          <w:p w:rsidR="007318E2" w:rsidRDefault="007318E2">
            <w:pPr>
              <w:spacing w:after="0" w:line="240" w:lineRule="auto"/>
            </w:pPr>
            <w:proofErr w:type="gramStart"/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(моделирующая </w:t>
            </w:r>
            <w:proofErr w:type="gramEnd"/>
          </w:p>
          <w:p w:rsidR="007318E2" w:rsidRDefault="007318E2">
            <w:pPr>
              <w:spacing w:after="0" w:line="240" w:lineRule="auto"/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профессиональная </w:t>
            </w:r>
          </w:p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91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проба)</w:t>
            </w:r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18E2" w:rsidTr="007318E2">
        <w:trPr>
          <w:trHeight w:val="170"/>
        </w:trPr>
        <w:tc>
          <w:tcPr>
            <w:tcW w:w="534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7318E2" w:rsidRDefault="007318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>Профориентационное</w:t>
            </w:r>
            <w:proofErr w:type="spellEnd"/>
            <w:r w:rsidRPr="00AF3916"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 занятие «Моё будущее — моя страна»</w:t>
            </w:r>
          </w:p>
        </w:tc>
        <w:tc>
          <w:tcPr>
            <w:tcW w:w="1559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Профориентационное</w:t>
            </w:r>
            <w:proofErr w:type="spellEnd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ascii="Times New Roman" w:eastAsia="Mulish-Light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занятие</w:t>
            </w:r>
            <w:proofErr w:type="spellEnd"/>
          </w:p>
        </w:tc>
        <w:tc>
          <w:tcPr>
            <w:tcW w:w="2268" w:type="dxa"/>
            <w:vMerge/>
          </w:tcPr>
          <w:p w:rsidR="007318E2" w:rsidRDefault="007318E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40DE" w:rsidRDefault="004240DE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40DE">
      <w:headerReference w:type="default" r:id="rId11"/>
      <w:pgSz w:w="16838" w:h="11906" w:orient="landscape"/>
      <w:pgMar w:top="709" w:right="82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DB6" w:rsidRDefault="00160DB6">
      <w:pPr>
        <w:spacing w:line="240" w:lineRule="auto"/>
      </w:pPr>
      <w:r>
        <w:separator/>
      </w:r>
    </w:p>
  </w:endnote>
  <w:endnote w:type="continuationSeparator" w:id="0">
    <w:p w:rsidR="00160DB6" w:rsidRDefault="00160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lish-Light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DB6" w:rsidRDefault="00160DB6">
      <w:pPr>
        <w:spacing w:after="0"/>
      </w:pPr>
      <w:r>
        <w:separator/>
      </w:r>
    </w:p>
  </w:footnote>
  <w:footnote w:type="continuationSeparator" w:id="0">
    <w:p w:rsidR="00160DB6" w:rsidRDefault="00160DB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92836"/>
    </w:sdtPr>
    <w:sdtEndPr/>
    <w:sdtContent>
      <w:p w:rsidR="004240DE" w:rsidRDefault="007318E2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page">
                    <wp:posOffset>10276205</wp:posOffset>
                  </wp:positionH>
                  <wp:positionV relativeFrom="page">
                    <wp:posOffset>3565525</wp:posOffset>
                  </wp:positionV>
                  <wp:extent cx="416560" cy="329565"/>
                  <wp:effectExtent l="0" t="0" r="254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1656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40DE" w:rsidRDefault="00432BA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381D3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6" style="position:absolute;margin-left:809.15pt;margin-top:280.75pt;width:32.8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n4TfwIAAAUFAAAOAAAAZHJzL2Uyb0RvYy54bWysVF1v0zAUfUfiP1h+7/JB0jXR0mlrKUIa&#10;MDH4Aa7tNBaObWy36UD8d66dtuuAB4TIg+NrXx+fe8+9vrre9xLtuHVCqwZnFylGXFHNhNo0+POn&#10;1WSGkfNEMSK14g1+5A5fz1++uBpMzXPdacm4RQCiXD2YBnfemzpJHO14T9yFNlzBZqttTzyYdpMw&#10;SwZA72WSp+k0GbRlxmrKnYPV5biJ5xG/bTn1H9rWcY9kg4Gbj6ON4zqMyfyK1BtLTCfogQb5BxY9&#10;EQouPUEtiSdoa8VvUL2gVjvd+guq+0S3raA8xgDRZOkv0Tx0xPAYCyTHmVOa3P+Dpe939xYJBtph&#10;pEgPEn2EpBG1kRxlIT2DcTV4PZh7GwJ05k7TLw4pvejAi99Yq4eOEwakon/y7EAwHBxF6+GdZoBO&#10;tl7HTO1b2wdAyAHaR0EeT4LwvUcUFotsWk5BNgpbr/KqnJaBUULq42FjnX/DdY/CpMEWqEdwsrtz&#10;fnQ9ukTyWgq2ElJGw27WC2nRjkBtrOJ3QHfnblIFZ6XDsRFxXAGOcEfYC2yj1t+rLC/S27yarKaz&#10;y0mxKspJdZnOJmlW3VbTtKiK5epHIJgVdScY4+pOKH6su6z4O10PHTBWTKw8NDS4KvMyxv6MvTsP&#10;Mo3fn4LshYc2lKJv8OzkROqg62vFIGxSeyLkOE+e04+CQA6O/5iVWAVB+LGA/H69B5RQDWvNHqEe&#10;rAa9QFp4O2DSafsNowH6sMHu65ZYjpF8q6CmqqwoQuNGoygvczDs+c76fIcoClAN9hiN04Ufm31r&#10;rNh0cFMWc6T0DdRhK2KNPLGCEIIBvRaDObwLoZnP7ej19HrNfwIAAP//AwBQSwMEFAAGAAgAAAAh&#10;AAOWO6bjAAAADQEAAA8AAABkcnMvZG93bnJldi54bWxMj1FLwzAUhd8F/0O4gi/i0tot1Np0iDIZ&#10;CMKm6GvWXNuy5KY0Wdf9e7On+Xi4H+d8t1xO1rARB985kpDOEmBItdMdNRK+Plf3OTAfFGllHKGE&#10;E3pYVtdXpSq0O9IGx21oWCwhXygJbQh9wbmvW7TKz1yPFG+/brAqxDg0XA/qGMut4Q9JIrhVHcWF&#10;VvX40mK93x6shP2PDh/jOkzv6351Z1+/zeb0ZqS8vZmen4AFnMIFhrN+VIcqOu3cgbRnJmaR5llk&#10;JSxEugB2RkSePQLbSRBpNgdelfz/F9UfAAAA//8DAFBLAQItABQABgAIAAAAIQC2gziS/gAAAOEB&#10;AAATAAAAAAAAAAAAAAAAAAAAAABbQ29udGVudF9UeXBlc10ueG1sUEsBAi0AFAAGAAgAAAAhADj9&#10;If/WAAAAlAEAAAsAAAAAAAAAAAAAAAAALwEAAF9yZWxzLy5yZWxzUEsBAi0AFAAGAAgAAAAhAGS+&#10;fhN/AgAABQUAAA4AAAAAAAAAAAAAAAAALgIAAGRycy9lMm9Eb2MueG1sUEsBAi0AFAAGAAgAAAAh&#10;AAOWO6bjAAAADQEAAA8AAAAAAAAAAAAAAAAA2QQAAGRycy9kb3ducmV2LnhtbFBLBQYAAAAABAAE&#10;APMAAADpBQAAAAA=&#10;" o:allowincell="f" stroked="f">
                  <v:textbox>
                    <w:txbxContent>
                      <w:p w:rsidR="004240DE" w:rsidRDefault="00432BA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381D3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38F3"/>
    <w:multiLevelType w:val="multilevel"/>
    <w:tmpl w:val="14A938F3"/>
    <w:lvl w:ilvl="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64565"/>
    <w:multiLevelType w:val="multilevel"/>
    <w:tmpl w:val="2E66456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  <w:sz w:val="28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E5F"/>
    <w:rsid w:val="00047F0B"/>
    <w:rsid w:val="00063B70"/>
    <w:rsid w:val="000C2A15"/>
    <w:rsid w:val="000E42D3"/>
    <w:rsid w:val="00145897"/>
    <w:rsid w:val="00160DB6"/>
    <w:rsid w:val="00194345"/>
    <w:rsid w:val="001A38B7"/>
    <w:rsid w:val="001C36B2"/>
    <w:rsid w:val="001E2009"/>
    <w:rsid w:val="00200566"/>
    <w:rsid w:val="002107DB"/>
    <w:rsid w:val="00213989"/>
    <w:rsid w:val="002868B8"/>
    <w:rsid w:val="002A04B0"/>
    <w:rsid w:val="002C45E7"/>
    <w:rsid w:val="002D1CA4"/>
    <w:rsid w:val="002E6ADC"/>
    <w:rsid w:val="00311A0D"/>
    <w:rsid w:val="00342AFD"/>
    <w:rsid w:val="00353CD0"/>
    <w:rsid w:val="00357E6E"/>
    <w:rsid w:val="00372AD2"/>
    <w:rsid w:val="00381D3A"/>
    <w:rsid w:val="003C0123"/>
    <w:rsid w:val="003E07BD"/>
    <w:rsid w:val="003E1EA6"/>
    <w:rsid w:val="004240DE"/>
    <w:rsid w:val="00430FE7"/>
    <w:rsid w:val="00432BAA"/>
    <w:rsid w:val="00435E02"/>
    <w:rsid w:val="00455BFD"/>
    <w:rsid w:val="00461A1A"/>
    <w:rsid w:val="00491CA4"/>
    <w:rsid w:val="004C7198"/>
    <w:rsid w:val="004D20E4"/>
    <w:rsid w:val="005274C0"/>
    <w:rsid w:val="00557E83"/>
    <w:rsid w:val="0057445B"/>
    <w:rsid w:val="005A1869"/>
    <w:rsid w:val="005B1F3C"/>
    <w:rsid w:val="005F1400"/>
    <w:rsid w:val="00603DC1"/>
    <w:rsid w:val="006203B2"/>
    <w:rsid w:val="00632C92"/>
    <w:rsid w:val="006434CA"/>
    <w:rsid w:val="00653150"/>
    <w:rsid w:val="00694FD2"/>
    <w:rsid w:val="006A7794"/>
    <w:rsid w:val="006B3BEF"/>
    <w:rsid w:val="006C34FD"/>
    <w:rsid w:val="006D00C9"/>
    <w:rsid w:val="006D01E2"/>
    <w:rsid w:val="00705CBD"/>
    <w:rsid w:val="007318E2"/>
    <w:rsid w:val="0073429E"/>
    <w:rsid w:val="00735B38"/>
    <w:rsid w:val="00782953"/>
    <w:rsid w:val="00791698"/>
    <w:rsid w:val="007A00C4"/>
    <w:rsid w:val="007A26F1"/>
    <w:rsid w:val="0081530B"/>
    <w:rsid w:val="00833745"/>
    <w:rsid w:val="00837E5F"/>
    <w:rsid w:val="00850314"/>
    <w:rsid w:val="008A40E7"/>
    <w:rsid w:val="008F1BEB"/>
    <w:rsid w:val="00932A7F"/>
    <w:rsid w:val="0098108D"/>
    <w:rsid w:val="009E7426"/>
    <w:rsid w:val="00A817DB"/>
    <w:rsid w:val="00AB7539"/>
    <w:rsid w:val="00AF3916"/>
    <w:rsid w:val="00AF55EE"/>
    <w:rsid w:val="00B21F31"/>
    <w:rsid w:val="00B44AA4"/>
    <w:rsid w:val="00B55966"/>
    <w:rsid w:val="00B627AA"/>
    <w:rsid w:val="00B90009"/>
    <w:rsid w:val="00BA6F5B"/>
    <w:rsid w:val="00C00A24"/>
    <w:rsid w:val="00C377D7"/>
    <w:rsid w:val="00CC4DD8"/>
    <w:rsid w:val="00D2559B"/>
    <w:rsid w:val="00D6321E"/>
    <w:rsid w:val="00D659E7"/>
    <w:rsid w:val="00E00672"/>
    <w:rsid w:val="00E10054"/>
    <w:rsid w:val="00E402B6"/>
    <w:rsid w:val="00E428D5"/>
    <w:rsid w:val="00EA2DD1"/>
    <w:rsid w:val="00F40E74"/>
    <w:rsid w:val="00F6130B"/>
    <w:rsid w:val="00F940BB"/>
    <w:rsid w:val="00FE56E1"/>
    <w:rsid w:val="21531624"/>
    <w:rsid w:val="42FF128A"/>
    <w:rsid w:val="74BE3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a0"/>
    <w:qFormat/>
  </w:style>
  <w:style w:type="character" w:customStyle="1" w:styleId="fill">
    <w:name w:val="fill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character" w:customStyle="1" w:styleId="ab">
    <w:name w:val="Основной текст_"/>
    <w:basedOn w:val="a0"/>
    <w:link w:val="1"/>
    <w:qFormat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pPr>
      <w:widowControl w:val="0"/>
      <w:shd w:val="clear" w:color="auto" w:fill="FFFFFF"/>
      <w:spacing w:after="0" w:line="254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basedOn w:val="a"/>
    <w:next w:val="ad"/>
    <w:link w:val="ae"/>
    <w:qFormat/>
    <w:rsid w:val="00AF3916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ae">
    <w:name w:val="Заголовок Знак"/>
    <w:link w:val="ac"/>
    <w:rsid w:val="00AF3916"/>
    <w:rPr>
      <w:sz w:val="28"/>
      <w:szCs w:val="24"/>
    </w:rPr>
  </w:style>
  <w:style w:type="paragraph" w:styleId="ad">
    <w:name w:val="Title"/>
    <w:basedOn w:val="a"/>
    <w:next w:val="a"/>
    <w:link w:val="af"/>
    <w:uiPriority w:val="10"/>
    <w:qFormat/>
    <w:rsid w:val="00AF3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d"/>
    <w:uiPriority w:val="10"/>
    <w:rsid w:val="00AF3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18E2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No Spacing"/>
    <w:uiPriority w:val="99"/>
    <w:qFormat/>
    <w:rsid w:val="005274C0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Table Grid" w:semiHidden="0" w:uiPriority="59" w:unhideWhenUsed="0"/>
    <w:lsdException w:name="No Spacing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a0"/>
    <w:qFormat/>
  </w:style>
  <w:style w:type="character" w:customStyle="1" w:styleId="fill">
    <w:name w:val="fill"/>
    <w:basedOn w:val="a0"/>
    <w:qFormat/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uiPriority w:val="99"/>
    <w:semiHidden/>
  </w:style>
  <w:style w:type="character" w:customStyle="1" w:styleId="ab">
    <w:name w:val="Основной текст_"/>
    <w:basedOn w:val="a0"/>
    <w:link w:val="1"/>
    <w:qFormat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b"/>
    <w:pPr>
      <w:widowControl w:val="0"/>
      <w:shd w:val="clear" w:color="auto" w:fill="FFFFFF"/>
      <w:spacing w:after="0" w:line="254" w:lineRule="auto"/>
      <w:ind w:firstLine="240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basedOn w:val="a"/>
    <w:next w:val="ad"/>
    <w:link w:val="ae"/>
    <w:qFormat/>
    <w:rsid w:val="00AF3916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customStyle="1" w:styleId="ae">
    <w:name w:val="Заголовок Знак"/>
    <w:link w:val="ac"/>
    <w:rsid w:val="00AF3916"/>
    <w:rPr>
      <w:sz w:val="28"/>
      <w:szCs w:val="24"/>
    </w:rPr>
  </w:style>
  <w:style w:type="paragraph" w:styleId="ad">
    <w:name w:val="Title"/>
    <w:basedOn w:val="a"/>
    <w:next w:val="a"/>
    <w:link w:val="af"/>
    <w:uiPriority w:val="10"/>
    <w:qFormat/>
    <w:rsid w:val="00AF39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d"/>
    <w:uiPriority w:val="10"/>
    <w:rsid w:val="00AF3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31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318E2"/>
    <w:rPr>
      <w:rFonts w:ascii="Tahoma" w:eastAsiaTheme="minorHAnsi" w:hAnsi="Tahoma" w:cs="Tahoma"/>
      <w:sz w:val="16"/>
      <w:szCs w:val="16"/>
      <w:lang w:eastAsia="en-US"/>
    </w:rPr>
  </w:style>
  <w:style w:type="paragraph" w:styleId="af2">
    <w:name w:val="No Spacing"/>
    <w:uiPriority w:val="99"/>
    <w:qFormat/>
    <w:rsid w:val="005274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228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843373-E657-4FC8-92CD-E19AC8CF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6324</Words>
  <Characters>36048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НК1</dc:creator>
  <cp:lastModifiedBy>1</cp:lastModifiedBy>
  <cp:revision>5</cp:revision>
  <dcterms:created xsi:type="dcterms:W3CDTF">2023-09-23T09:33:00Z</dcterms:created>
  <dcterms:modified xsi:type="dcterms:W3CDTF">2023-12-22T19:53:00Z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3AD971873E9148F991A8E16E5F4824C8</vt:lpwstr>
  </property>
</Properties>
</file>