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gramStart"/>
      <w:r>
        <w:rPr>
          <w:sz w:val="28"/>
          <w:szCs w:val="28"/>
        </w:rPr>
        <w:t>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>
        <w:rPr>
          <w:sz w:val="28"/>
          <w:szCs w:val="28"/>
        </w:rPr>
        <w:t xml:space="preserve">, ориентированной на современные тенденции в системе образования и активные методики обучения.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русскому языку позволит учителю: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 ФГОС ООО;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ООО;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календарно-тематическое планирование с учётом особенностей конкретного класса. </w:t>
      </w:r>
    </w:p>
    <w:p w:rsidR="0049688D" w:rsidRDefault="0049688D" w:rsidP="004968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49688D" w:rsidRDefault="0049688D" w:rsidP="0049688D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</w:t>
      </w:r>
    </w:p>
    <w:p w:rsidR="0049688D" w:rsidRDefault="0049688D" w:rsidP="0049688D">
      <w:pPr>
        <w:pStyle w:val="Default"/>
        <w:jc w:val="both"/>
        <w:rPr>
          <w:color w:val="auto"/>
        </w:rPr>
      </w:pPr>
    </w:p>
    <w:p w:rsidR="0049688D" w:rsidRDefault="0049688D" w:rsidP="0049688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русского языка направлено на достижение следующих </w:t>
      </w:r>
      <w:r>
        <w:rPr>
          <w:b/>
          <w:bCs/>
          <w:color w:val="auto"/>
          <w:sz w:val="28"/>
          <w:szCs w:val="28"/>
        </w:rPr>
        <w:t>целей</w:t>
      </w:r>
      <w:r>
        <w:rPr>
          <w:color w:val="auto"/>
          <w:sz w:val="28"/>
          <w:szCs w:val="28"/>
        </w:rPr>
        <w:t xml:space="preserve">: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</w:t>
      </w:r>
      <w:proofErr w:type="gramEnd"/>
      <w:r>
        <w:rPr>
          <w:color w:val="auto"/>
          <w:sz w:val="28"/>
          <w:szCs w:val="28"/>
        </w:rPr>
        <w:t xml:space="preserve">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9688D" w:rsidRDefault="0049688D" w:rsidP="0049688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 </w:t>
      </w:r>
    </w:p>
    <w:p w:rsidR="0049688D" w:rsidRDefault="0049688D" w:rsidP="0049688D">
      <w:pPr>
        <w:pStyle w:val="Default"/>
        <w:jc w:val="both"/>
        <w:rPr>
          <w:color w:val="auto"/>
        </w:rPr>
      </w:pPr>
    </w:p>
    <w:p w:rsidR="0049688D" w:rsidRDefault="0049688D" w:rsidP="0049688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</w:t>
      </w:r>
    </w:p>
    <w:p w:rsidR="0049688D" w:rsidRDefault="0049688D" w:rsidP="0049688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auto"/>
          <w:sz w:val="28"/>
          <w:szCs w:val="28"/>
        </w:rPr>
        <w:t>несплошной</w:t>
      </w:r>
      <w:proofErr w:type="spellEnd"/>
      <w:r>
        <w:rPr>
          <w:color w:val="auto"/>
          <w:sz w:val="28"/>
          <w:szCs w:val="28"/>
        </w:rPr>
        <w:t xml:space="preserve"> текст, </w:t>
      </w:r>
      <w:proofErr w:type="spellStart"/>
      <w:r>
        <w:rPr>
          <w:color w:val="auto"/>
          <w:sz w:val="28"/>
          <w:szCs w:val="28"/>
        </w:rPr>
        <w:t>инфографика</w:t>
      </w:r>
      <w:proofErr w:type="spellEnd"/>
      <w:r>
        <w:rPr>
          <w:color w:val="auto"/>
          <w:sz w:val="28"/>
          <w:szCs w:val="28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49688D" w:rsidRDefault="0049688D" w:rsidP="0049688D">
      <w:pPr>
        <w:jc w:val="both"/>
      </w:pPr>
      <w:r>
        <w:rPr>
          <w:sz w:val="28"/>
          <w:szCs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sz w:val="28"/>
          <w:szCs w:val="28"/>
        </w:rPr>
        <w:t>Общее число часов, рекомендованных для изучения русского языка, 714 часов: в 5 классе – 170 часов (5 часов в неделю), в 6 классе – 204 часа (6 часов в неделю), в 7 классе 136 часов (4 часа в неделю), в 8 классе – 102 часа (3 часа в неделю), в 9 классе – 102 часа (3 часа в неделю).</w:t>
      </w:r>
      <w:proofErr w:type="gramEnd"/>
    </w:p>
    <w:p w:rsidR="00B819E4" w:rsidRDefault="00B819E4">
      <w:bookmarkStart w:id="0" w:name="_GoBack"/>
      <w:bookmarkEnd w:id="0"/>
    </w:p>
    <w:sectPr w:rsidR="00B8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8D"/>
    <w:rsid w:val="0049688D"/>
    <w:rsid w:val="00B8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5344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2023-12-21T15:09:00Z</dcterms:created>
  <dcterms:modified xsi:type="dcterms:W3CDTF">2023-12-21T15:10:00Z</dcterms:modified>
</cp:coreProperties>
</file>